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AA2C" w14:textId="77777777" w:rsidR="00DB5FDA" w:rsidRDefault="00DB5FDA" w:rsidP="00DB5FDA">
      <w:pPr>
        <w:pStyle w:val="Web"/>
        <w:spacing w:line="0" w:lineRule="atLeast"/>
        <w:jc w:val="center"/>
        <w:rPr>
          <w:color w:val="215E99" w:themeColor="text2" w:themeTint="BF"/>
          <w:sz w:val="48"/>
          <w:szCs w:val="48"/>
        </w:rPr>
      </w:pPr>
    </w:p>
    <w:p w14:paraId="646749A5" w14:textId="38DB8442" w:rsidR="00985965" w:rsidRPr="00DB5FDA" w:rsidRDefault="00985965" w:rsidP="00DB5FDA">
      <w:pPr>
        <w:pStyle w:val="Web"/>
        <w:spacing w:line="0" w:lineRule="atLeast"/>
        <w:jc w:val="center"/>
        <w:rPr>
          <w:color w:val="215E99" w:themeColor="text2" w:themeTint="BF"/>
          <w:sz w:val="48"/>
          <w:szCs w:val="48"/>
        </w:rPr>
      </w:pPr>
      <w:r w:rsidRPr="00DB5FDA">
        <w:rPr>
          <w:rFonts w:hint="eastAsia"/>
          <w:color w:val="215E99" w:themeColor="text2" w:themeTint="BF"/>
          <w:sz w:val="48"/>
          <w:szCs w:val="48"/>
        </w:rPr>
        <w:t>【</w:t>
      </w:r>
      <w:r w:rsidRPr="00DB5FDA">
        <w:rPr>
          <w:color w:val="215E99" w:themeColor="text2" w:themeTint="BF"/>
          <w:sz w:val="48"/>
          <w:szCs w:val="48"/>
        </w:rPr>
        <w:t>仕様</w:t>
      </w:r>
      <w:r w:rsidRPr="00DB5FDA">
        <w:rPr>
          <w:rFonts w:hint="eastAsia"/>
          <w:color w:val="215E99" w:themeColor="text2" w:themeTint="BF"/>
          <w:sz w:val="48"/>
          <w:szCs w:val="48"/>
        </w:rPr>
        <w:t xml:space="preserve">】　</w:t>
      </w:r>
      <w:r w:rsidRPr="00DB5FDA">
        <w:rPr>
          <w:color w:val="215E99" w:themeColor="text2" w:themeTint="BF"/>
          <w:sz w:val="48"/>
          <w:szCs w:val="48"/>
        </w:rPr>
        <w:t>FJR710/600S</w:t>
      </w:r>
    </w:p>
    <w:p w14:paraId="69812358" w14:textId="77777777" w:rsidR="00985965" w:rsidRPr="00DB5FDA" w:rsidRDefault="00985965" w:rsidP="00DB5FDA">
      <w:pPr>
        <w:pStyle w:val="Web"/>
        <w:spacing w:line="0" w:lineRule="atLeast"/>
        <w:rPr>
          <w:color w:val="215E99" w:themeColor="text2" w:themeTint="BF"/>
          <w:sz w:val="36"/>
          <w:szCs w:val="36"/>
          <w:u w:val="single"/>
        </w:rPr>
      </w:pPr>
      <w:r w:rsidRPr="00DB5FDA">
        <w:rPr>
          <w:color w:val="215E99" w:themeColor="text2" w:themeTint="BF"/>
          <w:sz w:val="36"/>
          <w:szCs w:val="36"/>
          <w:u w:val="single"/>
        </w:rPr>
        <w:t>形式：高バイパス比2軸ターボファンエンジン</w:t>
      </w:r>
      <w:r w:rsidRPr="00DB5FDA">
        <w:rPr>
          <w:color w:val="215E99" w:themeColor="text2" w:themeTint="BF"/>
          <w:sz w:val="36"/>
          <w:szCs w:val="36"/>
          <w:u w:val="single"/>
        </w:rPr>
        <w:br/>
        <w:t>長さ：2,352 mm</w:t>
      </w:r>
      <w:r w:rsidRPr="00DB5FDA">
        <w:rPr>
          <w:color w:val="215E99" w:themeColor="text2" w:themeTint="BF"/>
          <w:sz w:val="36"/>
          <w:szCs w:val="36"/>
          <w:u w:val="single"/>
        </w:rPr>
        <w:br/>
        <w:t>幅：1,300 mm</w:t>
      </w:r>
      <w:r w:rsidRPr="00DB5FDA">
        <w:rPr>
          <w:color w:val="215E99" w:themeColor="text2" w:themeTint="BF"/>
          <w:sz w:val="36"/>
          <w:szCs w:val="36"/>
          <w:u w:val="single"/>
        </w:rPr>
        <w:br/>
        <w:t>高さ：1,700 mm</w:t>
      </w:r>
      <w:r w:rsidRPr="00DB5FDA">
        <w:rPr>
          <w:color w:val="215E99" w:themeColor="text2" w:themeTint="BF"/>
          <w:sz w:val="36"/>
          <w:szCs w:val="36"/>
          <w:u w:val="single"/>
        </w:rPr>
        <w:br/>
        <w:t>重量：1,080 kg</w:t>
      </w:r>
      <w:r w:rsidRPr="00DB5FDA">
        <w:rPr>
          <w:color w:val="215E99" w:themeColor="text2" w:themeTint="BF"/>
          <w:sz w:val="36"/>
          <w:szCs w:val="36"/>
          <w:u w:val="single"/>
        </w:rPr>
        <w:br/>
        <w:t xml:space="preserve">最大推力：4,800 </w:t>
      </w:r>
      <w:proofErr w:type="spellStart"/>
      <w:r w:rsidRPr="00DB5FDA">
        <w:rPr>
          <w:color w:val="215E99" w:themeColor="text2" w:themeTint="BF"/>
          <w:sz w:val="36"/>
          <w:szCs w:val="36"/>
          <w:u w:val="single"/>
        </w:rPr>
        <w:t>kgf</w:t>
      </w:r>
      <w:proofErr w:type="spellEnd"/>
      <w:r w:rsidRPr="00DB5FDA">
        <w:rPr>
          <w:color w:val="215E99" w:themeColor="text2" w:themeTint="BF"/>
          <w:sz w:val="36"/>
          <w:szCs w:val="36"/>
          <w:u w:val="single"/>
        </w:rPr>
        <w:br/>
        <w:t>圧縮機：1段ファン、1段低圧軸流圧縮機、12段高圧軸流圧縮機</w:t>
      </w:r>
      <w:r w:rsidRPr="00DB5FDA">
        <w:rPr>
          <w:color w:val="215E99" w:themeColor="text2" w:themeTint="BF"/>
          <w:sz w:val="36"/>
          <w:szCs w:val="36"/>
          <w:u w:val="single"/>
        </w:rPr>
        <w:br/>
        <w:t>燃焼器：アニュラー型燃焼器</w:t>
      </w:r>
      <w:r w:rsidRPr="00DB5FDA">
        <w:rPr>
          <w:color w:val="215E99" w:themeColor="text2" w:themeTint="BF"/>
          <w:sz w:val="36"/>
          <w:szCs w:val="36"/>
          <w:u w:val="single"/>
        </w:rPr>
        <w:br/>
        <w:t>タービン：2段高圧タービン、4段低圧タービン</w:t>
      </w:r>
      <w:r w:rsidRPr="00DB5FDA">
        <w:rPr>
          <w:color w:val="215E99" w:themeColor="text2" w:themeTint="BF"/>
          <w:sz w:val="36"/>
          <w:szCs w:val="36"/>
          <w:u w:val="single"/>
        </w:rPr>
        <w:br/>
        <w:t>バイパス比：6</w:t>
      </w:r>
      <w:r w:rsidRPr="00DB5FDA">
        <w:rPr>
          <w:color w:val="215E99" w:themeColor="text2" w:themeTint="BF"/>
          <w:sz w:val="36"/>
          <w:szCs w:val="36"/>
          <w:u w:val="single"/>
        </w:rPr>
        <w:br/>
        <w:t>全圧力比：19</w:t>
      </w:r>
      <w:r w:rsidRPr="00DB5FDA">
        <w:rPr>
          <w:color w:val="215E99" w:themeColor="text2" w:themeTint="BF"/>
          <w:sz w:val="36"/>
          <w:szCs w:val="36"/>
          <w:u w:val="single"/>
        </w:rPr>
        <w:br/>
        <w:t>タービン入口温度：1,250 ℃</w:t>
      </w:r>
      <w:r w:rsidRPr="00DB5FDA">
        <w:rPr>
          <w:color w:val="215E99" w:themeColor="text2" w:themeTint="BF"/>
          <w:sz w:val="36"/>
          <w:szCs w:val="36"/>
          <w:u w:val="single"/>
        </w:rPr>
        <w:br/>
        <w:t>燃料消費率：0.39 kg/</w:t>
      </w:r>
      <w:proofErr w:type="spellStart"/>
      <w:r w:rsidRPr="00DB5FDA">
        <w:rPr>
          <w:color w:val="215E99" w:themeColor="text2" w:themeTint="BF"/>
          <w:sz w:val="36"/>
          <w:szCs w:val="36"/>
          <w:u w:val="single"/>
        </w:rPr>
        <w:t>hr</w:t>
      </w:r>
      <w:proofErr w:type="spellEnd"/>
      <w:r w:rsidRPr="00DB5FDA">
        <w:rPr>
          <w:color w:val="215E99" w:themeColor="text2" w:themeTint="BF"/>
          <w:sz w:val="36"/>
          <w:szCs w:val="36"/>
          <w:u w:val="single"/>
        </w:rPr>
        <w:t>/</w:t>
      </w:r>
      <w:proofErr w:type="spellStart"/>
      <w:r w:rsidRPr="00DB5FDA">
        <w:rPr>
          <w:color w:val="215E99" w:themeColor="text2" w:themeTint="BF"/>
          <w:sz w:val="36"/>
          <w:szCs w:val="36"/>
          <w:u w:val="single"/>
        </w:rPr>
        <w:t>kgf</w:t>
      </w:r>
      <w:proofErr w:type="spellEnd"/>
    </w:p>
    <w:p w14:paraId="1A35D019" w14:textId="77777777" w:rsidR="00985965" w:rsidRDefault="00985965" w:rsidP="00985965">
      <w:pPr>
        <w:pStyle w:val="Web"/>
      </w:pPr>
      <w:r>
        <w:t> </w:t>
      </w:r>
    </w:p>
    <w:p w14:paraId="1D7CFC7E" w14:textId="77777777" w:rsidR="00985965" w:rsidRDefault="00985965" w:rsidP="00985965">
      <w:pPr>
        <w:pStyle w:val="Web"/>
      </w:pPr>
      <w:r>
        <w:t>参考文献</w:t>
      </w:r>
      <w:r>
        <w:br/>
        <w:t xml:space="preserve">・“機械遺産Mechanical Engineering Heritage”. </w:t>
      </w:r>
      <w:hyperlink r:id="rId4" w:tgtFrame="_blank" w:tooltip="https://www.jsme.or.jp./" w:history="1">
        <w:r>
          <w:rPr>
            <w:rStyle w:val="aa"/>
          </w:rPr>
          <w:t>www.jsme.or.jp.</w:t>
        </w:r>
      </w:hyperlink>
      <w:r>
        <w:t xml:space="preserve"> 日本機械学会. 2020年8月25日閲覧。</w:t>
      </w:r>
      <w:r>
        <w:br/>
        <w:t>・ガスタービン統計作成委員会編 『国産ガスタービン・過給機資料集-統計・生産実績・仕様諸元- 1989年版』、日本ガスタービン学会、162頁-163頁、1989年</w:t>
      </w:r>
      <w:r>
        <w:br/>
        <w:t>・佐々木, 誠「航空宇宙技術研究所におけるFJR710エンジンの研究開発とSTOL実験機での搭載運用」『日本ガスタービン学会誌』第44巻第6号、2016年11月、2-7頁。</w:t>
      </w:r>
    </w:p>
    <w:p w14:paraId="1A7E7963" w14:textId="77777777" w:rsidR="00A7528C" w:rsidRDefault="00A7528C"/>
    <w:sectPr w:rsidR="00A7528C" w:rsidSect="00DB5F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5"/>
    <w:rsid w:val="0031088C"/>
    <w:rsid w:val="004A7E88"/>
    <w:rsid w:val="00985965"/>
    <w:rsid w:val="00A7528C"/>
    <w:rsid w:val="00C175A9"/>
    <w:rsid w:val="00DA47E7"/>
    <w:rsid w:val="00D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C8C36"/>
  <w15:chartTrackingRefBased/>
  <w15:docId w15:val="{7BA5B372-9909-45A2-AF98-5D77BF43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9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9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9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9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9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59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59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59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59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5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5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5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9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59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59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5965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85965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a">
    <w:name w:val="Hyperlink"/>
    <w:basedOn w:val="a0"/>
    <w:uiPriority w:val="99"/>
    <w:semiHidden/>
    <w:unhideWhenUsed/>
    <w:rsid w:val="00985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sme.or.jp.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川浦 美策子</dc:creator>
  <cp:keywords/>
  <dc:description/>
  <cp:lastModifiedBy>川浦 美策子</cp:lastModifiedBy>
  <cp:revision>2</cp:revision>
  <dcterms:created xsi:type="dcterms:W3CDTF">2025-05-27T02:16:00Z</dcterms:created>
  <dcterms:modified xsi:type="dcterms:W3CDTF">2025-05-27T02:19:00Z</dcterms:modified>
</cp:coreProperties>
</file>